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4" w:rsidRPr="00A45584" w:rsidRDefault="00340A14" w:rsidP="00340A14">
      <w:pPr>
        <w:jc w:val="center"/>
        <w:rPr>
          <w:rFonts w:ascii="Arial" w:hAnsi="Arial" w:cs="Arial"/>
          <w:b/>
          <w:bCs/>
        </w:rPr>
      </w:pPr>
      <w:r w:rsidRPr="00A45584">
        <w:rPr>
          <w:rFonts w:ascii="Arial" w:hAnsi="Arial" w:cs="Arial"/>
          <w:b/>
          <w:bCs/>
        </w:rPr>
        <w:t>ANEXO I.</w:t>
      </w:r>
    </w:p>
    <w:p w:rsidR="00340A14" w:rsidRDefault="00340A14" w:rsidP="00340A14">
      <w:pPr>
        <w:rPr>
          <w:rFonts w:ascii="Arial" w:hAnsi="Arial" w:cs="Arial"/>
          <w:bCs/>
        </w:rPr>
      </w:pPr>
    </w:p>
    <w:p w:rsidR="00340A14" w:rsidRPr="00C72E95" w:rsidRDefault="00340A14" w:rsidP="00340A14">
      <w:pPr>
        <w:jc w:val="both"/>
        <w:rPr>
          <w:rFonts w:ascii="Arial" w:hAnsi="Arial" w:cs="Arial"/>
          <w:bCs/>
        </w:rPr>
      </w:pPr>
      <w:r w:rsidRPr="00C72E95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uadro de características de la c</w:t>
      </w:r>
      <w:r w:rsidRPr="00C72E95">
        <w:rPr>
          <w:rFonts w:ascii="Arial" w:hAnsi="Arial" w:cs="Arial"/>
          <w:bCs/>
        </w:rPr>
        <w:t>onvocatoria para la provisión, mediante concurso de méritos, de vacantes de puestos correspondientes al proceso extraordinario de estabilización y consolidación de empleo temporal, según lo dispuesto en la Ley 20/2021, de 28 de diciembre, de medidas urgentes para la reducción de la temporalidad en el empleo público</w:t>
      </w:r>
      <w:r>
        <w:rPr>
          <w:rFonts w:ascii="Arial" w:hAnsi="Arial" w:cs="Arial"/>
          <w:bCs/>
        </w:rPr>
        <w:t>.</w:t>
      </w:r>
    </w:p>
    <w:p w:rsidR="00340A14" w:rsidRPr="00C72E95" w:rsidRDefault="00340A14" w:rsidP="00340A1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340A14" w:rsidRPr="000D7CD0" w:rsidRDefault="00340A14" w:rsidP="00340A14">
      <w:pPr>
        <w:spacing w:before="120" w:after="120"/>
        <w:ind w:firstLine="708"/>
        <w:jc w:val="both"/>
        <w:rPr>
          <w:rFonts w:ascii="Arial" w:hAnsi="Arial" w:cs="Arial"/>
          <w:bCs/>
        </w:rPr>
      </w:pPr>
    </w:p>
    <w:tbl>
      <w:tblPr>
        <w:tblStyle w:val="Tablaconcuadrcula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340A14" w:rsidRPr="000D7CD0" w:rsidTr="00A11132">
        <w:tc>
          <w:tcPr>
            <w:tcW w:w="3969" w:type="dxa"/>
            <w:shd w:val="clear" w:color="auto" w:fill="BFBFBF" w:themeFill="background1" w:themeFillShade="BF"/>
          </w:tcPr>
          <w:p w:rsidR="00340A14" w:rsidRPr="000D7CD0" w:rsidRDefault="00340A14" w:rsidP="00A1113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0D7CD0">
              <w:rPr>
                <w:rFonts w:ascii="Arial" w:hAnsi="Arial" w:cs="Arial"/>
                <w:b/>
                <w:bCs/>
              </w:rPr>
              <w:t>ENTIDAD LOCAL CONVOCANTE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40A14" w:rsidRPr="000D7CD0" w:rsidRDefault="00340A14" w:rsidP="00A11132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Ayuntamiento de Villatuerta</w:t>
            </w:r>
          </w:p>
        </w:tc>
      </w:tr>
    </w:tbl>
    <w:p w:rsidR="00340A14" w:rsidRPr="000D7CD0" w:rsidRDefault="00340A14" w:rsidP="00340A14">
      <w:pPr>
        <w:spacing w:line="360" w:lineRule="auto"/>
        <w:rPr>
          <w:rFonts w:ascii="Arial" w:hAnsi="Arial" w:cs="Arial"/>
        </w:rPr>
      </w:pPr>
    </w:p>
    <w:p w:rsidR="00340A14" w:rsidRPr="000D7CD0" w:rsidRDefault="00340A14" w:rsidP="00340A14">
      <w:pPr>
        <w:pStyle w:val="Prrafodelista"/>
        <w:numPr>
          <w:ilvl w:val="0"/>
          <w:numId w:val="3"/>
        </w:numPr>
        <w:spacing w:after="240"/>
        <w:ind w:left="0" w:hanging="11"/>
        <w:contextualSpacing w:val="0"/>
        <w:rPr>
          <w:rFonts w:ascii="Arial" w:hAnsi="Arial" w:cs="Arial"/>
          <w:b/>
          <w:caps/>
        </w:rPr>
      </w:pPr>
      <w:r w:rsidRPr="000D7CD0">
        <w:rPr>
          <w:rFonts w:ascii="Arial" w:hAnsi="Arial" w:cs="Arial"/>
          <w:b/>
          <w:caps/>
        </w:rPr>
        <w:t>Identificación de plazas.</w:t>
      </w:r>
    </w:p>
    <w:tbl>
      <w:tblPr>
        <w:tblStyle w:val="Tablaconcuadrcula"/>
        <w:tblW w:w="136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1417"/>
        <w:gridCol w:w="992"/>
        <w:gridCol w:w="1560"/>
        <w:gridCol w:w="2551"/>
        <w:gridCol w:w="1701"/>
        <w:gridCol w:w="1418"/>
        <w:gridCol w:w="1842"/>
      </w:tblGrid>
      <w:tr w:rsidR="00340A14" w:rsidRPr="00B20362" w:rsidTr="00A11132">
        <w:trPr>
          <w:trHeight w:val="72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40A14" w:rsidRPr="00A45584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584">
              <w:rPr>
                <w:rFonts w:ascii="Arial" w:hAnsi="Arial" w:cs="Arial"/>
                <w:b/>
                <w:sz w:val="16"/>
                <w:szCs w:val="16"/>
              </w:rPr>
              <w:t>Puesto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trabajo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Régimen jurídico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Jornada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Destino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Titulación requerida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Idiomas preceptivo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Idioma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</w:t>
            </w:r>
            <w:r w:rsidRPr="00C32FE6">
              <w:rPr>
                <w:rFonts w:ascii="Arial" w:hAnsi="Arial" w:cs="Arial"/>
                <w:b/>
                <w:sz w:val="16"/>
                <w:szCs w:val="16"/>
              </w:rPr>
              <w:t>mérito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40A14" w:rsidRPr="00C32FE6" w:rsidRDefault="00340A14" w:rsidP="00A1113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FE6">
              <w:rPr>
                <w:rFonts w:ascii="Arial" w:hAnsi="Arial" w:cs="Arial"/>
                <w:b/>
                <w:sz w:val="16"/>
                <w:szCs w:val="16"/>
              </w:rPr>
              <w:t>Otros requisitos</w:t>
            </w:r>
          </w:p>
        </w:tc>
      </w:tr>
      <w:tr w:rsidR="00340A14" w:rsidRPr="00B20362" w:rsidTr="00A11132">
        <w:trPr>
          <w:trHeight w:val="347"/>
        </w:trPr>
        <w:tc>
          <w:tcPr>
            <w:tcW w:w="1418" w:type="dxa"/>
            <w:vAlign w:val="center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57396">
              <w:rPr>
                <w:rFonts w:ascii="Arial" w:hAnsi="Arial" w:cs="Arial"/>
                <w:sz w:val="16"/>
                <w:szCs w:val="16"/>
              </w:rPr>
              <w:t>mpleado municipal de servicios múltiples</w:t>
            </w:r>
          </w:p>
        </w:tc>
        <w:tc>
          <w:tcPr>
            <w:tcW w:w="709" w:type="dxa"/>
            <w:vAlign w:val="center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17" w:type="dxa"/>
            <w:vAlign w:val="center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Funcionarial</w:t>
            </w:r>
          </w:p>
        </w:tc>
        <w:tc>
          <w:tcPr>
            <w:tcW w:w="992" w:type="dxa"/>
            <w:vAlign w:val="center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560" w:type="dxa"/>
            <w:vAlign w:val="center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Brigada municipal</w:t>
            </w:r>
          </w:p>
        </w:tc>
        <w:tc>
          <w:tcPr>
            <w:tcW w:w="2551" w:type="dxa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3BD">
              <w:rPr>
                <w:rFonts w:ascii="Arial" w:hAnsi="Arial" w:cs="Arial"/>
                <w:sz w:val="16"/>
                <w:szCs w:val="16"/>
              </w:rPr>
              <w:t>Graduado Escolar o Formación Profesional de Primer Grado o equivalente</w:t>
            </w:r>
          </w:p>
        </w:tc>
        <w:tc>
          <w:tcPr>
            <w:tcW w:w="1701" w:type="dxa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1418" w:type="dxa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1842" w:type="dxa"/>
          </w:tcPr>
          <w:p w:rsidR="00340A14" w:rsidRPr="00B20362" w:rsidRDefault="00340A14" w:rsidP="00A1113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Carnet conducir clase B</w:t>
            </w:r>
          </w:p>
        </w:tc>
      </w:tr>
      <w:tr w:rsidR="00340A14" w:rsidRPr="00B20362" w:rsidTr="00A11132">
        <w:trPr>
          <w:trHeight w:val="347"/>
        </w:trPr>
        <w:tc>
          <w:tcPr>
            <w:tcW w:w="1418" w:type="dxa"/>
            <w:vAlign w:val="center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 administrativo</w:t>
            </w:r>
          </w:p>
        </w:tc>
        <w:tc>
          <w:tcPr>
            <w:tcW w:w="709" w:type="dxa"/>
            <w:vAlign w:val="center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17" w:type="dxa"/>
            <w:vAlign w:val="center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Laboral</w:t>
            </w:r>
          </w:p>
        </w:tc>
        <w:tc>
          <w:tcPr>
            <w:tcW w:w="992" w:type="dxa"/>
            <w:vAlign w:val="center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½ jornada</w:t>
            </w:r>
          </w:p>
        </w:tc>
        <w:tc>
          <w:tcPr>
            <w:tcW w:w="1560" w:type="dxa"/>
            <w:vAlign w:val="center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Oficinas generales</w:t>
            </w:r>
          </w:p>
        </w:tc>
        <w:tc>
          <w:tcPr>
            <w:tcW w:w="2551" w:type="dxa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3BD">
              <w:rPr>
                <w:rFonts w:ascii="Arial" w:hAnsi="Arial" w:cs="Arial"/>
                <w:sz w:val="16"/>
                <w:szCs w:val="16"/>
              </w:rPr>
              <w:t>Graduado Escolar, Formación Profesional de Primer Grado o equivalente</w:t>
            </w:r>
          </w:p>
        </w:tc>
        <w:tc>
          <w:tcPr>
            <w:tcW w:w="1701" w:type="dxa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1418" w:type="dxa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  <w:tc>
          <w:tcPr>
            <w:tcW w:w="1842" w:type="dxa"/>
          </w:tcPr>
          <w:p w:rsidR="00340A14" w:rsidRPr="00B20362" w:rsidRDefault="00340A14" w:rsidP="00A1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0A14" w:rsidRDefault="00340A14" w:rsidP="00340A14">
      <w:pPr>
        <w:pStyle w:val="Prrafodelista"/>
        <w:spacing w:line="360" w:lineRule="auto"/>
        <w:ind w:left="0"/>
        <w:rPr>
          <w:rFonts w:ascii="Arial" w:hAnsi="Arial" w:cs="Arial"/>
        </w:rPr>
      </w:pPr>
    </w:p>
    <w:p w:rsidR="00340A14" w:rsidRPr="000D7CD0" w:rsidRDefault="00340A14" w:rsidP="00340A14">
      <w:pPr>
        <w:pStyle w:val="Prrafodelista"/>
        <w:numPr>
          <w:ilvl w:val="0"/>
          <w:numId w:val="3"/>
        </w:numPr>
        <w:spacing w:line="360" w:lineRule="auto"/>
        <w:ind w:left="0" w:hanging="11"/>
        <w:rPr>
          <w:rFonts w:ascii="Arial" w:hAnsi="Arial" w:cs="Arial"/>
          <w:b/>
          <w:caps/>
        </w:rPr>
      </w:pPr>
      <w:r w:rsidRPr="000D7CD0">
        <w:rPr>
          <w:rFonts w:ascii="Arial" w:hAnsi="Arial" w:cs="Arial"/>
          <w:b/>
          <w:caps/>
        </w:rPr>
        <w:t>Requisitos</w:t>
      </w:r>
      <w:r>
        <w:rPr>
          <w:rFonts w:ascii="Arial" w:hAnsi="Arial" w:cs="Arial"/>
          <w:b/>
          <w:caps/>
        </w:rPr>
        <w:t>.</w:t>
      </w:r>
    </w:p>
    <w:p w:rsidR="00340A14" w:rsidRPr="002B6F6F" w:rsidRDefault="00340A14" w:rsidP="00340A14">
      <w:pPr>
        <w:pStyle w:val="Prrafodelista"/>
        <w:numPr>
          <w:ilvl w:val="1"/>
          <w:numId w:val="3"/>
        </w:numPr>
        <w:spacing w:after="120"/>
        <w:ind w:left="788" w:right="1" w:hanging="431"/>
        <w:contextualSpacing w:val="0"/>
        <w:jc w:val="both"/>
        <w:rPr>
          <w:rFonts w:ascii="Arial" w:hAnsi="Arial" w:cs="Arial"/>
          <w:color w:val="333333"/>
        </w:rPr>
      </w:pPr>
      <w:r w:rsidRPr="002B6F6F">
        <w:rPr>
          <w:rFonts w:ascii="Arial" w:hAnsi="Arial" w:cs="Arial"/>
          <w:color w:val="333333"/>
        </w:rPr>
        <w:t>Nacionalidad española requerida: Ser español o nacional de un Estado miembro de la Unión Europea, o nacional de un Estado</w:t>
      </w:r>
      <w:r>
        <w:rPr>
          <w:rFonts w:ascii="Arial" w:hAnsi="Arial" w:cs="Arial"/>
          <w:color w:val="333333"/>
        </w:rPr>
        <w:t xml:space="preserve">  i</w:t>
      </w:r>
      <w:r w:rsidRPr="002B6F6F">
        <w:rPr>
          <w:rFonts w:ascii="Arial" w:hAnsi="Arial" w:cs="Arial"/>
          <w:color w:val="333333"/>
        </w:rPr>
        <w:t xml:space="preserve">ncluido en el ámbito de aplicación de los Tratados Internacionales celebrados por la Comunidad Europea y ratificados por España en </w:t>
      </w:r>
      <w:r>
        <w:rPr>
          <w:rFonts w:ascii="Arial" w:hAnsi="Arial" w:cs="Arial"/>
          <w:color w:val="333333"/>
        </w:rPr>
        <w:t>q</w:t>
      </w:r>
      <w:r w:rsidRPr="002B6F6F">
        <w:rPr>
          <w:rFonts w:ascii="Arial" w:hAnsi="Arial" w:cs="Arial"/>
          <w:color w:val="333333"/>
        </w:rPr>
        <w:t xml:space="preserve">ue sea de aplicación la libre circulación de trabajadores; también podrán participar el cónyuge de los españoles y de los nacionales de otros Estados miembros de la Unión Europea, siempre que no estén </w:t>
      </w:r>
      <w:r w:rsidRPr="002B6F6F">
        <w:rPr>
          <w:rFonts w:ascii="Arial" w:hAnsi="Arial" w:cs="Arial"/>
          <w:color w:val="333333"/>
        </w:rPr>
        <w:lastRenderedPageBreak/>
        <w:t>separados de derecho, así como sus descendientes y los de su cónyuge, siempre que no estén separados de derecho, menores de 21 años o mayores de dicha edad que vivan a sus expensas.</w:t>
      </w:r>
    </w:p>
    <w:p w:rsidR="00340A14" w:rsidRPr="002B6F6F" w:rsidRDefault="00340A14" w:rsidP="00340A14">
      <w:pPr>
        <w:pStyle w:val="Prrafodelista"/>
        <w:numPr>
          <w:ilvl w:val="1"/>
          <w:numId w:val="3"/>
        </w:numPr>
        <w:spacing w:after="120"/>
        <w:ind w:left="788" w:right="1" w:hanging="431"/>
        <w:contextualSpacing w:val="0"/>
        <w:jc w:val="both"/>
        <w:rPr>
          <w:rFonts w:ascii="Arial" w:hAnsi="Arial" w:cs="Arial"/>
          <w:color w:val="333333"/>
        </w:rPr>
      </w:pPr>
      <w:r w:rsidRPr="002B6F6F">
        <w:rPr>
          <w:rFonts w:ascii="Arial" w:hAnsi="Arial" w:cs="Arial"/>
          <w:color w:val="333333"/>
        </w:rPr>
        <w:t>Tener cumplidos dieciséis años y no exceder, en su caso, de la edad máxima de jubilación.</w:t>
      </w:r>
    </w:p>
    <w:p w:rsidR="00340A14" w:rsidRPr="002B6F6F" w:rsidRDefault="00340A14" w:rsidP="00340A14">
      <w:pPr>
        <w:pStyle w:val="Prrafodelista"/>
        <w:numPr>
          <w:ilvl w:val="1"/>
          <w:numId w:val="3"/>
        </w:numPr>
        <w:spacing w:after="120"/>
        <w:ind w:left="788" w:right="1" w:hanging="431"/>
        <w:contextualSpacing w:val="0"/>
        <w:jc w:val="both"/>
        <w:rPr>
          <w:rFonts w:ascii="Arial" w:hAnsi="Arial" w:cs="Arial"/>
          <w:color w:val="333333"/>
        </w:rPr>
      </w:pPr>
      <w:r w:rsidRPr="002B6F6F">
        <w:rPr>
          <w:rFonts w:ascii="Arial" w:hAnsi="Arial" w:cs="Arial"/>
          <w:color w:val="333333"/>
        </w:rPr>
        <w:t>Estar en posesión de la titulación requerida en la plaza a la que se presenta en el punto 1.</w:t>
      </w:r>
    </w:p>
    <w:p w:rsidR="00340A14" w:rsidRPr="002B6F6F" w:rsidRDefault="00340A14" w:rsidP="00340A14">
      <w:pPr>
        <w:pStyle w:val="Prrafodelista"/>
        <w:numPr>
          <w:ilvl w:val="1"/>
          <w:numId w:val="3"/>
        </w:numPr>
        <w:spacing w:after="120"/>
        <w:ind w:left="788" w:right="1" w:hanging="431"/>
        <w:contextualSpacing w:val="0"/>
        <w:jc w:val="both"/>
        <w:rPr>
          <w:rFonts w:ascii="Arial" w:hAnsi="Arial" w:cs="Arial"/>
          <w:color w:val="333333"/>
        </w:rPr>
      </w:pPr>
      <w:r w:rsidRPr="002B6F6F">
        <w:rPr>
          <w:rFonts w:ascii="Arial" w:hAnsi="Arial" w:cs="Arial"/>
          <w:color w:val="333333"/>
        </w:rPr>
        <w:t>Poseer la capacidad física y psíquica necesaria para el ejercicio de las correspondientes funciones.</w:t>
      </w:r>
    </w:p>
    <w:p w:rsidR="00340A14" w:rsidRDefault="00340A14" w:rsidP="00340A14">
      <w:pPr>
        <w:pStyle w:val="Prrafodelista"/>
        <w:numPr>
          <w:ilvl w:val="1"/>
          <w:numId w:val="3"/>
        </w:numPr>
        <w:spacing w:after="120"/>
        <w:ind w:left="788" w:right="1" w:hanging="431"/>
        <w:contextualSpacing w:val="0"/>
        <w:jc w:val="both"/>
        <w:rPr>
          <w:rFonts w:ascii="Arial" w:hAnsi="Arial" w:cs="Arial"/>
          <w:color w:val="333333"/>
        </w:rPr>
      </w:pPr>
      <w:r w:rsidRPr="002B6F6F">
        <w:rPr>
          <w:rFonts w:ascii="Arial" w:hAnsi="Arial" w:cs="Arial"/>
          <w:color w:val="333333"/>
        </w:rPr>
        <w:t>No hallarse inhabilitado ni suspendido para el ejercicio de las funciones públicas y no haber sido separado del servicio de una Administración Pública.</w:t>
      </w:r>
    </w:p>
    <w:p w:rsidR="00340A14" w:rsidRPr="002B6F6F" w:rsidRDefault="00340A14" w:rsidP="00340A14">
      <w:pPr>
        <w:pStyle w:val="Prrafodelista"/>
        <w:numPr>
          <w:ilvl w:val="1"/>
          <w:numId w:val="3"/>
        </w:numPr>
        <w:spacing w:after="120"/>
        <w:ind w:right="1"/>
        <w:contextualSpacing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Exclusivamente para el puesto de empleado de servicios múltiples se requiere e</w:t>
      </w:r>
      <w:r w:rsidRPr="002B6F6F">
        <w:rPr>
          <w:rFonts w:ascii="Arial" w:hAnsi="Arial" w:cs="Arial"/>
          <w:color w:val="333333"/>
        </w:rPr>
        <w:t>star en posesión del permiso de conducir vehículos de la clase B</w:t>
      </w:r>
      <w:r>
        <w:rPr>
          <w:rFonts w:ascii="Arial" w:hAnsi="Arial" w:cs="Arial"/>
          <w:color w:val="333333"/>
        </w:rPr>
        <w:t>.</w:t>
      </w:r>
    </w:p>
    <w:p w:rsidR="00340A14" w:rsidRPr="000D7CD0" w:rsidRDefault="00340A14" w:rsidP="00340A14">
      <w:pPr>
        <w:pStyle w:val="Prrafodelista"/>
        <w:numPr>
          <w:ilvl w:val="0"/>
          <w:numId w:val="3"/>
        </w:numPr>
        <w:spacing w:line="360" w:lineRule="auto"/>
        <w:ind w:left="0" w:right="1" w:hanging="11"/>
        <w:rPr>
          <w:rFonts w:ascii="Arial" w:hAnsi="Arial" w:cs="Arial"/>
        </w:rPr>
      </w:pPr>
      <w:r w:rsidRPr="000D7CD0">
        <w:rPr>
          <w:rFonts w:ascii="Arial" w:hAnsi="Arial" w:cs="Arial"/>
          <w:b/>
          <w:caps/>
        </w:rPr>
        <w:t>Tasa</w:t>
      </w:r>
      <w:r w:rsidRPr="000D7CD0">
        <w:rPr>
          <w:rFonts w:ascii="Arial" w:hAnsi="Arial" w:cs="Arial"/>
        </w:rPr>
        <w:t xml:space="preserve">: </w:t>
      </w:r>
    </w:p>
    <w:p w:rsidR="00340A14" w:rsidRPr="002B6F6F" w:rsidRDefault="00340A14" w:rsidP="00340A14">
      <w:pPr>
        <w:spacing w:after="240"/>
        <w:ind w:left="851" w:right="1"/>
        <w:rPr>
          <w:rFonts w:ascii="Arial" w:hAnsi="Arial" w:cs="Arial"/>
        </w:rPr>
      </w:pPr>
      <w:r>
        <w:rPr>
          <w:rFonts w:ascii="Arial" w:hAnsi="Arial" w:cs="Arial"/>
        </w:rPr>
        <w:t>No se exige.</w:t>
      </w:r>
    </w:p>
    <w:p w:rsidR="00340A14" w:rsidRPr="00192593" w:rsidRDefault="00340A14" w:rsidP="00340A14">
      <w:pPr>
        <w:pStyle w:val="Prrafodelista"/>
        <w:numPr>
          <w:ilvl w:val="0"/>
          <w:numId w:val="4"/>
        </w:numPr>
        <w:spacing w:line="360" w:lineRule="auto"/>
        <w:ind w:left="0" w:right="1" w:hanging="11"/>
        <w:rPr>
          <w:rFonts w:ascii="Arial" w:hAnsi="Arial" w:cs="Arial"/>
        </w:rPr>
      </w:pPr>
      <w:r w:rsidRPr="000B15D6">
        <w:rPr>
          <w:rFonts w:ascii="Arial" w:hAnsi="Arial" w:cs="Arial"/>
          <w:b/>
          <w:caps/>
        </w:rPr>
        <w:t xml:space="preserve"> fICHA web de la convocatoria del portal de la entidad local: </w:t>
      </w:r>
    </w:p>
    <w:p w:rsidR="00340A14" w:rsidRPr="000B15D6" w:rsidRDefault="00340A14" w:rsidP="00340A14">
      <w:pPr>
        <w:pStyle w:val="Prrafodelista"/>
        <w:spacing w:line="360" w:lineRule="auto"/>
        <w:ind w:left="426" w:right="1"/>
        <w:rPr>
          <w:rFonts w:ascii="Arial" w:hAnsi="Arial" w:cs="Arial"/>
        </w:rPr>
      </w:pPr>
      <w:r>
        <w:rPr>
          <w:rFonts w:ascii="Arial" w:hAnsi="Arial" w:cs="Arial"/>
        </w:rPr>
        <w:t xml:space="preserve">Enlace: </w:t>
      </w:r>
      <w:hyperlink r:id="rId13" w:history="1">
        <w:r w:rsidRPr="0092170F">
          <w:rPr>
            <w:color w:val="0000FF"/>
            <w:u w:val="single"/>
          </w:rPr>
          <w:t xml:space="preserve">Proceso extraordinario de estabilización - Ayuntamiento de Villatuerta </w:t>
        </w:r>
        <w:proofErr w:type="spellStart"/>
        <w:r w:rsidRPr="0092170F">
          <w:rPr>
            <w:color w:val="0000FF"/>
            <w:u w:val="single"/>
          </w:rPr>
          <w:t>Udala</w:t>
        </w:r>
        <w:proofErr w:type="spellEnd"/>
      </w:hyperlink>
    </w:p>
    <w:p w:rsidR="00340A14" w:rsidRDefault="00340A14" w:rsidP="00340A14">
      <w:pPr>
        <w:pStyle w:val="Prrafodelista"/>
        <w:numPr>
          <w:ilvl w:val="0"/>
          <w:numId w:val="4"/>
        </w:numPr>
        <w:spacing w:line="360" w:lineRule="auto"/>
        <w:ind w:left="0" w:right="1" w:hanging="11"/>
        <w:rPr>
          <w:rFonts w:ascii="Arial" w:hAnsi="Arial" w:cs="Arial"/>
        </w:rPr>
      </w:pPr>
      <w:r w:rsidRPr="00BA4D26">
        <w:rPr>
          <w:rFonts w:ascii="Arial" w:hAnsi="Arial" w:cs="Arial"/>
          <w:b/>
          <w:caps/>
        </w:rPr>
        <w:t>resolución por la que se aprueba la OPE y enlace al Boletín Oficial de Navarra</w:t>
      </w:r>
      <w:r w:rsidRPr="00BA4D26">
        <w:rPr>
          <w:rFonts w:ascii="Arial" w:hAnsi="Arial" w:cs="Arial"/>
        </w:rPr>
        <w:t>.</w:t>
      </w:r>
    </w:p>
    <w:p w:rsidR="00340A14" w:rsidRPr="001930D6" w:rsidRDefault="00340A14" w:rsidP="00340A14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Enlace a Resolución por la que se aprueba la OPE: </w:t>
      </w:r>
      <w:r w:rsidRPr="00D046CA">
        <w:rPr>
          <w:rFonts w:ascii="Arial" w:hAnsi="Arial" w:cs="Arial"/>
        </w:rPr>
        <w:t>http://www.villatuerta.es/wp-content/uploads/2022/10/1-RESOLUCION-APROBACION-OPE.pdf</w:t>
      </w:r>
    </w:p>
    <w:p w:rsidR="00340A14" w:rsidRPr="001930D6" w:rsidRDefault="00340A14" w:rsidP="00340A14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Enlace al Boletin Oficial de Navarra: </w:t>
      </w:r>
      <w:r w:rsidRPr="001930D6">
        <w:rPr>
          <w:rFonts w:ascii="Arial" w:hAnsi="Arial" w:cs="Arial"/>
        </w:rPr>
        <w:t>https://bon.navarra.es/es/anuncio/-/texto/2022/97/46</w:t>
      </w:r>
    </w:p>
    <w:p w:rsidR="00340A14" w:rsidRPr="00192593" w:rsidRDefault="00340A14" w:rsidP="00340A14">
      <w:pPr>
        <w:pStyle w:val="Prrafodelista"/>
        <w:ind w:right="1"/>
        <w:rPr>
          <w:rFonts w:ascii="Arial" w:hAnsi="Arial" w:cs="Arial"/>
        </w:rPr>
      </w:pPr>
    </w:p>
    <w:p w:rsidR="00340A14" w:rsidRDefault="00340A14" w:rsidP="00340A14">
      <w:pPr>
        <w:pStyle w:val="Prrafodelista"/>
        <w:numPr>
          <w:ilvl w:val="0"/>
          <w:numId w:val="4"/>
        </w:numPr>
        <w:spacing w:line="360" w:lineRule="auto"/>
        <w:ind w:left="0" w:right="1" w:hanging="11"/>
        <w:rPr>
          <w:rFonts w:ascii="Arial" w:hAnsi="Arial" w:cs="Arial"/>
          <w:b/>
          <w:caps/>
        </w:rPr>
      </w:pPr>
      <w:r w:rsidRPr="00BA4D26">
        <w:rPr>
          <w:rFonts w:ascii="Arial" w:hAnsi="Arial" w:cs="Arial"/>
          <w:b/>
          <w:caps/>
        </w:rPr>
        <w:t>Resolución por la que se aprueba la convocatoria.</w:t>
      </w:r>
    </w:p>
    <w:p w:rsidR="002D58FF" w:rsidRPr="00340A14" w:rsidRDefault="00340A14" w:rsidP="00340A14">
      <w:r w:rsidRPr="008C5CCE">
        <w:rPr>
          <w:rFonts w:ascii="Arial" w:hAnsi="Arial" w:cs="Arial"/>
          <w:b/>
          <w:caps/>
        </w:rPr>
        <w:t xml:space="preserve"> </w:t>
      </w:r>
      <w:hyperlink r:id="rId14" w:history="1">
        <w:r w:rsidRPr="0092170F">
          <w:rPr>
            <w:color w:val="0000FF"/>
            <w:u w:val="single"/>
          </w:rPr>
          <w:t>Proceso extraordinario de estabilización - Ayuntamie</w:t>
        </w:r>
        <w:bookmarkStart w:id="0" w:name="_GoBack"/>
        <w:bookmarkEnd w:id="0"/>
        <w:r w:rsidRPr="0092170F">
          <w:rPr>
            <w:color w:val="0000FF"/>
            <w:u w:val="single"/>
          </w:rPr>
          <w:t xml:space="preserve">nto de Villatuerta </w:t>
        </w:r>
        <w:proofErr w:type="spellStart"/>
        <w:r w:rsidRPr="0092170F">
          <w:rPr>
            <w:color w:val="0000FF"/>
            <w:u w:val="single"/>
          </w:rPr>
          <w:t>Udala</w:t>
        </w:r>
        <w:proofErr w:type="spellEnd"/>
      </w:hyperlink>
    </w:p>
    <w:sectPr w:rsidR="002D58FF" w:rsidRPr="00340A14" w:rsidSect="005F5D44">
      <w:pgSz w:w="16838" w:h="11906" w:orient="landscape"/>
      <w:pgMar w:top="1276" w:right="181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90" w:rsidRDefault="005D7390" w:rsidP="009479FA">
      <w:r>
        <w:separator/>
      </w:r>
    </w:p>
  </w:endnote>
  <w:endnote w:type="continuationSeparator" w:id="0">
    <w:p w:rsidR="005D7390" w:rsidRDefault="005D7390" w:rsidP="0094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90" w:rsidRDefault="005D7390" w:rsidP="009479FA">
      <w:r>
        <w:separator/>
      </w:r>
    </w:p>
  </w:footnote>
  <w:footnote w:type="continuationSeparator" w:id="0">
    <w:p w:rsidR="005D7390" w:rsidRDefault="005D7390" w:rsidP="0094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042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884283"/>
    <w:multiLevelType w:val="hybridMultilevel"/>
    <w:tmpl w:val="62BAF5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B530D"/>
    <w:multiLevelType w:val="multilevel"/>
    <w:tmpl w:val="180CF3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E3526"/>
    <w:multiLevelType w:val="hybridMultilevel"/>
    <w:tmpl w:val="AD7C0FC8"/>
    <w:lvl w:ilvl="0" w:tplc="FED02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6094D"/>
    <w:multiLevelType w:val="hybridMultilevel"/>
    <w:tmpl w:val="A5E01060"/>
    <w:lvl w:ilvl="0" w:tplc="597E98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7"/>
    <w:rsid w:val="000874CB"/>
    <w:rsid w:val="000B15D6"/>
    <w:rsid w:val="000C3643"/>
    <w:rsid w:val="000D7CD0"/>
    <w:rsid w:val="00101004"/>
    <w:rsid w:val="00156F9D"/>
    <w:rsid w:val="001823BD"/>
    <w:rsid w:val="00192593"/>
    <w:rsid w:val="001A05EF"/>
    <w:rsid w:val="001E72E6"/>
    <w:rsid w:val="00224D63"/>
    <w:rsid w:val="002B44A0"/>
    <w:rsid w:val="002B6F6F"/>
    <w:rsid w:val="002D58FF"/>
    <w:rsid w:val="003310E6"/>
    <w:rsid w:val="00340A14"/>
    <w:rsid w:val="003C69D0"/>
    <w:rsid w:val="003D5825"/>
    <w:rsid w:val="00427A5B"/>
    <w:rsid w:val="00581562"/>
    <w:rsid w:val="00583FB0"/>
    <w:rsid w:val="005A4B9A"/>
    <w:rsid w:val="005D7390"/>
    <w:rsid w:val="005F5D44"/>
    <w:rsid w:val="00612172"/>
    <w:rsid w:val="00630693"/>
    <w:rsid w:val="006E0C10"/>
    <w:rsid w:val="00793A49"/>
    <w:rsid w:val="007E72B8"/>
    <w:rsid w:val="00802A9A"/>
    <w:rsid w:val="008258B6"/>
    <w:rsid w:val="00883988"/>
    <w:rsid w:val="00890403"/>
    <w:rsid w:val="009479FA"/>
    <w:rsid w:val="00951565"/>
    <w:rsid w:val="00965097"/>
    <w:rsid w:val="009811AE"/>
    <w:rsid w:val="00A45584"/>
    <w:rsid w:val="00B20362"/>
    <w:rsid w:val="00B72B87"/>
    <w:rsid w:val="00BA4D26"/>
    <w:rsid w:val="00BD6944"/>
    <w:rsid w:val="00BD6B29"/>
    <w:rsid w:val="00C32FE6"/>
    <w:rsid w:val="00C72E95"/>
    <w:rsid w:val="00D922B2"/>
    <w:rsid w:val="00E12A96"/>
    <w:rsid w:val="00E178F0"/>
    <w:rsid w:val="00E55446"/>
    <w:rsid w:val="00F57396"/>
    <w:rsid w:val="00F742AD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3310E6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2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FA"/>
  </w:style>
  <w:style w:type="paragraph" w:styleId="Piedepgina">
    <w:name w:val="footer"/>
    <w:basedOn w:val="Normal"/>
    <w:link w:val="Piedepgina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FA"/>
  </w:style>
  <w:style w:type="paragraph" w:styleId="Textodeglobo">
    <w:name w:val="Balloon Text"/>
    <w:basedOn w:val="Normal"/>
    <w:link w:val="TextodegloboCar"/>
    <w:uiPriority w:val="99"/>
    <w:semiHidden/>
    <w:unhideWhenUsed/>
    <w:rsid w:val="00F742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2A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72E95"/>
  </w:style>
  <w:style w:type="paragraph" w:customStyle="1" w:styleId="foral-f-parrafo-c">
    <w:name w:val="foral-f-parrafo-c"/>
    <w:basedOn w:val="Normal"/>
    <w:rsid w:val="002B6F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3310E6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2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FA"/>
  </w:style>
  <w:style w:type="paragraph" w:styleId="Piedepgina">
    <w:name w:val="footer"/>
    <w:basedOn w:val="Normal"/>
    <w:link w:val="Piedepgina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FA"/>
  </w:style>
  <w:style w:type="paragraph" w:styleId="Textodeglobo">
    <w:name w:val="Balloon Text"/>
    <w:basedOn w:val="Normal"/>
    <w:link w:val="TextodegloboCar"/>
    <w:uiPriority w:val="99"/>
    <w:semiHidden/>
    <w:unhideWhenUsed/>
    <w:rsid w:val="00F742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2A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72E95"/>
  </w:style>
  <w:style w:type="paragraph" w:customStyle="1" w:styleId="foral-f-parrafo-c">
    <w:name w:val="foral-f-parrafo-c"/>
    <w:basedOn w:val="Normal"/>
    <w:rsid w:val="002B6F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villatuerta.es/proceso-extraordinario-de-estabilizacion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illatuerta.es/proceso-extraordinario-de-estabiliz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2d4ba42644256b76d1f7590e4f8b2 xmlns="e4ae2e3a-e3df-4f1e-a03f-9c9adf24f630">
      <Terms xmlns="http://schemas.microsoft.com/office/infopath/2007/PartnerControls"/>
    </bac2d4ba42644256b76d1f7590e4f8b2>
    <kaa955520f14433bb0ce3bb52afc903d xmlns="e4ae2e3a-e3df-4f1e-a03f-9c9adf24f630">
      <Terms xmlns="http://schemas.microsoft.com/office/infopath/2007/PartnerControls"/>
    </kaa955520f14433bb0ce3bb52afc903d>
    <INFTituloEU xmlns="e4ae2e3a-e3df-4f1e-a03f-9c9adf24f630" xsi:nil="true"/>
    <INFDescripcion xmlns="e4ae2e3a-e3df-4f1e-a03f-9c9adf24f630" xsi:nil="true"/>
    <TaxCatchAll xmlns="e4ae2e3a-e3df-4f1e-a03f-9c9adf24f630"/>
    <INFDescripcionEU xmlns="e4ae2e3a-e3df-4f1e-a03f-9c9adf24f630" xsi:nil="true"/>
    <f65b4949a22045caa2103998cd20afed xmlns="e4ae2e3a-e3df-4f1e-a03f-9c9adf24f630">
      <Terms xmlns="http://schemas.microsoft.com/office/infopath/2007/PartnerControls"/>
    </f65b4949a22045caa2103998cd20afed>
    <INFDestacado xmlns="e4ae2e3a-e3df-4f1e-a03f-9c9adf24f630">true</INFDestacado>
    <_dlc_DocId xmlns="e4ae2e3a-e3df-4f1e-a03f-9c9adf24f630">MJCJE5DTMYHJ-1598143249-7</_dlc_DocId>
    <_dlc_DocIdUrl xmlns="e4ae2e3a-e3df-4f1e-a03f-9c9adf24f630">
      <Url>https://administracionlocal.admon-cfnavarra.es/areas/Personal-Estabilizacionempleotemporal/_layouts/15/DocIdRedir.aspx?ID=MJCJE5DTMYHJ-1598143249-7</Url>
      <Description>MJCJE5DTMYHJ-1598143249-7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de área" ma:contentTypeID="0x010100C878239678AE774EBC767F9A486250B303004384E2BB03D95949BCD2D76D3A9DD000" ma:contentTypeVersion="0" ma:contentTypeDescription="" ma:contentTypeScope="" ma:versionID="9aab9c8193746c40026def603ff98359">
  <xsd:schema xmlns:xsd="http://www.w3.org/2001/XMLSchema" xmlns:xs="http://www.w3.org/2001/XMLSchema" xmlns:p="http://schemas.microsoft.com/office/2006/metadata/properties" xmlns:ns2="e4ae2e3a-e3df-4f1e-a03f-9c9adf24f630" targetNamespace="http://schemas.microsoft.com/office/2006/metadata/properties" ma:root="true" ma:fieldsID="e4bf3041a9c1f0c360ef13c38973348d" ns2:_="">
    <xsd:import namespace="e4ae2e3a-e3df-4f1e-a03f-9c9adf24f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NFDescripcion" minOccurs="0"/>
                <xsd:element ref="ns2:INFTituloEU" minOccurs="0"/>
                <xsd:element ref="ns2:INFDescripcionEU" minOccurs="0"/>
                <xsd:element ref="ns2:INFDestacado" minOccurs="0"/>
                <xsd:element ref="ns2:bac2d4ba42644256b76d1f7590e4f8b2" minOccurs="0"/>
                <xsd:element ref="ns2:TaxCatchAll" minOccurs="0"/>
                <xsd:element ref="ns2:TaxCatchAllLabel" minOccurs="0"/>
                <xsd:element ref="ns2:kaa955520f14433bb0ce3bb52afc903d" minOccurs="0"/>
                <xsd:element ref="ns2:f65b4949a22045caa2103998cd20af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2e3a-e3df-4f1e-a03f-9c9adf24f6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Descripcion" ma:index="11" nillable="true" ma:displayName="Descripción ES" ma:internalName="INFDescripcion">
      <xsd:simpleType>
        <xsd:restriction base="dms:Note">
          <xsd:maxLength value="255"/>
        </xsd:restriction>
      </xsd:simpleType>
    </xsd:element>
    <xsd:element name="INFTituloEU" ma:index="12" nillable="true" ma:displayName="Título EU" ma:internalName="INFTituloEU">
      <xsd:simpleType>
        <xsd:restriction base="dms:Text">
          <xsd:maxLength value="255"/>
        </xsd:restriction>
      </xsd:simpleType>
    </xsd:element>
    <xsd:element name="INFDescripcionEU" ma:index="13" nillable="true" ma:displayName="Descripción EU" ma:internalName="INFDescripcionEU">
      <xsd:simpleType>
        <xsd:restriction base="dms:Note">
          <xsd:maxLength value="255"/>
        </xsd:restriction>
      </xsd:simpleType>
    </xsd:element>
    <xsd:element name="INFDestacado" ma:index="14" nillable="true" ma:displayName="Destacado" ma:default="1" ma:internalName="INFDestacado">
      <xsd:simpleType>
        <xsd:restriction base="dms:Boolean"/>
      </xsd:simpleType>
    </xsd:element>
    <xsd:element name="bac2d4ba42644256b76d1f7590e4f8b2" ma:index="15" nillable="true" ma:taxonomy="true" ma:internalName="bac2d4ba42644256b76d1f7590e4f8b2" ma:taxonomyFieldName="INFTema" ma:displayName="Tema" ma:default="" ma:fieldId="{bac2d4ba-4264-4256-b76d-1f7590e4f8b2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Columna global de taxonomía" ma:hidden="true" ma:list="{fdbdc6f7-7b9b-4f68-b09f-9c1eae6ee891}" ma:internalName="TaxCatchAll" ma:showField="CatchAllData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Columna global de taxonomía1" ma:hidden="true" ma:list="{fdbdc6f7-7b9b-4f68-b09f-9c1eae6ee891}" ma:internalName="TaxCatchAllLabel" ma:readOnly="true" ma:showField="CatchAllDataLabel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a955520f14433bb0ce3bb52afc903d" ma:index="19" nillable="true" ma:taxonomy="true" ma:internalName="kaa955520f14433bb0ce3bb52afc903d" ma:taxonomyFieldName="INFSubtema" ma:displayName="Subtema" ma:default="" ma:fieldId="{4aa95552-0f14-433b-b0ce-3bb52afc903d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b4949a22045caa2103998cd20afed" ma:index="21" nillable="true" ma:taxonomy="true" ma:internalName="f65b4949a22045caa2103998cd20afed" ma:taxonomyFieldName="INFArea" ma:displayName="Área" ma:default="" ma:fieldId="{f65b4949-a220-45ca-a210-3998cd20afed}" ma:sspId="31f1835d-2c6d-47a5-828f-058f7e44ddc8" ma:termSetId="ed561fb3-7270-47ec-8912-37b2a65a0b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D3A9-8B36-4C62-987E-A90D407A6272}">
  <ds:schemaRefs>
    <ds:schemaRef ds:uri="e4ae2e3a-e3df-4f1e-a03f-9c9adf24f6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899950-8849-4715-99D1-64829069A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DA483-F0C1-4F1F-9646-EA863F35FB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D74932-D607-43F6-94B5-EA894781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2e3a-e3df-4f1e-a03f-9c9adf24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0E994B-288C-4934-8519-BEDA9944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x058015</dc:creator>
  <cp:lastModifiedBy>Miguel Vela Desojo</cp:lastModifiedBy>
  <cp:revision>2</cp:revision>
  <cp:lastPrinted>2022-08-12T06:44:00Z</cp:lastPrinted>
  <dcterms:created xsi:type="dcterms:W3CDTF">2022-10-31T14:54:00Z</dcterms:created>
  <dcterms:modified xsi:type="dcterms:W3CDTF">2022-10-31T14:54:00Z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0x010100C878239678AE774EBC767F9A486250B303004384E2BB03D95949BCD2D76D3A9DD000</vt:lpwstr>
  </property>
  <property fmtid="{D5CDD505-2E9C-101B-9397-08002B2CF9AE}" pid="3" name="_dlc_DocIdItemGuid">
    <vt:lpwstr>3dd15b6c-c23d-45f4-80ee-92675dbb2390</vt:lpwstr>
  </property>
  <property fmtid="{D5CDD505-2E9C-101B-9397-08002B2CF9AE}" pid="4" name="INFTema">
    <vt:lpwstr>128;#ADMINISTRACIÓN LOCAL|97f669c7-8488-4fb8-a4c2-e9cbee1e30cd</vt:lpwstr>
  </property>
  <property fmtid="{D5CDD505-2E9C-101B-9397-08002B2CF9AE}" pid="5" name="INFSubtema">
    <vt:lpwstr>135;#Personal Entidades Locales|a09350ba-3e90-4e56-88fd-168fc58612cc</vt:lpwstr>
  </property>
</Properties>
</file>